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F5" w:rsidRDefault="009D7FF5" w:rsidP="002B4F8F">
      <w:pPr>
        <w:pStyle w:val="Nagwek1"/>
        <w:spacing w:line="276" w:lineRule="auto"/>
        <w:rPr>
          <w:rFonts w:cs="Calibri"/>
          <w:szCs w:val="22"/>
        </w:rPr>
      </w:pPr>
      <w:bookmarkStart w:id="0" w:name="_GoBack"/>
      <w:bookmarkEnd w:id="0"/>
      <w:r w:rsidRPr="004B56E0">
        <w:rPr>
          <w:rFonts w:cs="Calibri"/>
          <w:szCs w:val="22"/>
        </w:rPr>
        <w:t>KLAUZULA INFORMACYJNA DO ZASTOSOWANIA WE WSPÓŁPRACY Z</w:t>
      </w:r>
      <w:r w:rsidR="00832FB9">
        <w:rPr>
          <w:rFonts w:cs="Calibri"/>
          <w:szCs w:val="22"/>
        </w:rPr>
        <w:t xml:space="preserve"> </w:t>
      </w:r>
      <w:r w:rsidR="003E4E00">
        <w:rPr>
          <w:rFonts w:cs="Calibri"/>
          <w:szCs w:val="22"/>
        </w:rPr>
        <w:t>KONTRAHENTAMI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 xml:space="preserve"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 z 04.05.2016)(dalej: RODO) informuję, iż: 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Administrator danych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Administratorem Państwa danych jest Szkoła Podstawowa nr 1 im. gen. Stanisława Dąbka w Lubaczowie z siedzibą: ul. Konopnickiej 5, 37-600 Lubaczów;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Inspektor Ochrony Danych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Inspektorem ochrony danych osobowych jest Magda </w:t>
      </w:r>
      <w:proofErr w:type="spellStart"/>
      <w:r w:rsidRPr="00B228D5">
        <w:rPr>
          <w:rFonts w:eastAsiaTheme="minorHAnsi" w:cs="Calibri"/>
          <w:sz w:val="20"/>
        </w:rPr>
        <w:t>Fusińska</w:t>
      </w:r>
      <w:proofErr w:type="spellEnd"/>
      <w:r w:rsidRPr="00B228D5">
        <w:rPr>
          <w:rFonts w:eastAsiaTheme="minorHAnsi" w:cs="Calibri"/>
          <w:sz w:val="20"/>
        </w:rPr>
        <w:t>. Można się z nim kontaktować we wszystkich sprawach dotyczących przetwarzania danych osobowych oraz korzystania z przysługujących Państwu praw związanych z przetwarzaniem danych. Z inspektorem można się kontaktować w następujący sposób: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- listownie na adres: ul. Konopnickiej 5, 37-600 Lubaczów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- przez e-mail: </w:t>
      </w:r>
      <w:hyperlink r:id="rId8" w:history="1">
        <w:r w:rsidRPr="00B228D5">
          <w:rPr>
            <w:rStyle w:val="Hipercze"/>
            <w:rFonts w:eastAsiaTheme="minorHAnsi" w:cs="Calibri"/>
            <w:sz w:val="20"/>
          </w:rPr>
          <w:t>iod@um.lubaczow.pl</w:t>
        </w:r>
      </w:hyperlink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Cele przetwarzania danych</w:t>
      </w:r>
    </w:p>
    <w:p w:rsidR="00127303" w:rsidRPr="00B228D5" w:rsidRDefault="0012730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Państwa dane osobowe są przetwarzane w związku z zawarciem i wykonaniem umowy kupna-sprzedaży.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Podstawa prawna przetwarzania</w:t>
      </w:r>
    </w:p>
    <w:p w:rsidR="00127303" w:rsidRPr="00B228D5" w:rsidRDefault="00127303" w:rsidP="00541893">
      <w:pPr>
        <w:pStyle w:val="Akapitzlist"/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Podstawą prawną przetwarzania Państwa danych jest:</w:t>
      </w:r>
    </w:p>
    <w:p w:rsidR="00127303" w:rsidRPr="00B228D5" w:rsidRDefault="00AD540E" w:rsidP="00541893">
      <w:pPr>
        <w:pStyle w:val="Akapitzlist"/>
        <w:spacing w:line="240" w:lineRule="auto"/>
        <w:ind w:left="0" w:firstLine="0"/>
        <w:rPr>
          <w:rFonts w:cs="Calibri"/>
          <w:color w:val="121416"/>
          <w:sz w:val="20"/>
          <w:shd w:val="clear" w:color="auto" w:fill="FFFFFF"/>
        </w:rPr>
      </w:pPr>
      <w:r>
        <w:rPr>
          <w:rFonts w:eastAsiaTheme="minorHAnsi" w:cs="Calibri"/>
          <w:sz w:val="20"/>
          <w:u w:val="single"/>
        </w:rPr>
        <w:t>- art. 6 ust. 1 lit. b</w:t>
      </w:r>
      <w:r w:rsidR="00127303" w:rsidRPr="00B228D5">
        <w:rPr>
          <w:rFonts w:eastAsiaTheme="minorHAnsi" w:cs="Calibri"/>
          <w:sz w:val="20"/>
          <w:u w:val="single"/>
        </w:rPr>
        <w:t xml:space="preserve"> RODO-</w:t>
      </w:r>
      <w:r w:rsidR="00127303" w:rsidRPr="00B228D5">
        <w:rPr>
          <w:rFonts w:eastAsiaTheme="minorHAnsi" w:cs="Calibri"/>
          <w:sz w:val="20"/>
        </w:rPr>
        <w:t xml:space="preserve"> przetwarzanie jest niezbędne do wykonywania umowy, której stroną jest osoba, której dane dotyczą, lub do podjęcia działań na żądanie osoby, której dane dotyczą przez zawarciem umowy. </w:t>
      </w:r>
      <w:r w:rsidR="00127303" w:rsidRPr="00B228D5">
        <w:rPr>
          <w:rFonts w:cs="Calibri"/>
          <w:color w:val="121416"/>
          <w:sz w:val="20"/>
          <w:shd w:val="clear" w:color="auto" w:fill="FFFFFF"/>
        </w:rPr>
        <w:t>Podstawa ta będzie miała zastosowanie jeśli jesteście Państwo stroną umowy;</w:t>
      </w:r>
    </w:p>
    <w:p w:rsidR="00127303" w:rsidRPr="00B228D5" w:rsidRDefault="00AD540E" w:rsidP="00541893">
      <w:pPr>
        <w:pStyle w:val="Akapitzlist"/>
        <w:spacing w:line="240" w:lineRule="auto"/>
        <w:ind w:left="0" w:firstLine="0"/>
        <w:rPr>
          <w:rFonts w:cs="Calibri"/>
          <w:sz w:val="20"/>
        </w:rPr>
      </w:pPr>
      <w:r>
        <w:rPr>
          <w:rFonts w:cs="Calibri"/>
          <w:color w:val="121416"/>
          <w:sz w:val="20"/>
          <w:u w:val="single"/>
          <w:shd w:val="clear" w:color="auto" w:fill="FFFFFF"/>
        </w:rPr>
        <w:t xml:space="preserve">- art. 6 ust. 1 lit. f </w:t>
      </w:r>
      <w:r w:rsidR="00127303" w:rsidRPr="00B228D5">
        <w:rPr>
          <w:rFonts w:cs="Calibri"/>
          <w:color w:val="121416"/>
          <w:sz w:val="20"/>
          <w:u w:val="single"/>
          <w:shd w:val="clear" w:color="auto" w:fill="FFFFFF"/>
        </w:rPr>
        <w:t>RODO</w:t>
      </w:r>
      <w:r w:rsidR="00127303" w:rsidRPr="00B228D5">
        <w:rPr>
          <w:rFonts w:cs="Calibri"/>
          <w:color w:val="121416"/>
          <w:sz w:val="20"/>
          <w:shd w:val="clear" w:color="auto" w:fill="FFFFFF"/>
        </w:rPr>
        <w:t xml:space="preserve"> - </w:t>
      </w:r>
      <w:r w:rsidR="00127303" w:rsidRPr="00B228D5">
        <w:rPr>
          <w:rFonts w:cs="Calibri"/>
          <w:sz w:val="20"/>
        </w:rPr>
        <w:t xml:space="preserve">przetwarzanie jest niezbędne do celów wynikających z prawnie uzasadnionych interesów realizowanych przez Administratora lub przez stronę trzecią. Ta podstawa ma zastosowanie, </w:t>
      </w:r>
      <w:r w:rsidR="00127303" w:rsidRPr="00B228D5">
        <w:rPr>
          <w:rFonts w:cs="Calibri"/>
          <w:color w:val="121416"/>
          <w:sz w:val="20"/>
          <w:shd w:val="clear" w:color="auto" w:fill="FFFFFF"/>
        </w:rPr>
        <w:t>gdy jesteście Państwo osobą fizyczną reprezentującą osobę prawną lub jednostkę organizacyjną będącą wykonawcą umowy l</w:t>
      </w:r>
      <w:r w:rsidR="00127303" w:rsidRPr="00B228D5">
        <w:rPr>
          <w:rFonts w:cs="Calibri"/>
          <w:sz w:val="20"/>
        </w:rPr>
        <w:t>ub podejmującą działania przed zawarciem umowy, a także pracownikiem albo współpracownikiem takiej osoby prawnej lub jednostki uczestniczącej w zawieraniu lub realizacji umowy.</w:t>
      </w:r>
    </w:p>
    <w:p w:rsidR="00127303" w:rsidRPr="00B228D5" w:rsidRDefault="00127303" w:rsidP="00541893">
      <w:pPr>
        <w:pStyle w:val="Akapitzlist"/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Podstawą przetwarzania jest również </w:t>
      </w:r>
      <w:r w:rsidRPr="00B228D5">
        <w:rPr>
          <w:rFonts w:eastAsiaTheme="minorHAnsi" w:cs="Calibri"/>
          <w:sz w:val="20"/>
          <w:u w:val="single"/>
        </w:rPr>
        <w:t>art. 6 ust. 1 lit. c</w:t>
      </w:r>
      <w:r w:rsidRPr="00B228D5">
        <w:rPr>
          <w:rFonts w:eastAsiaTheme="minorHAnsi" w:cs="Calibri"/>
          <w:sz w:val="20"/>
        </w:rPr>
        <w:t xml:space="preserve"> - wypełnienie obowiązku prawnego ciążącego na administratorze w związku  z art. 74 ustawy z dnia 29 września 1994 roku o rachunkowości oraz ogółem przepisów regulujących zasady powstawania, ustalania oraz wygasania zobowiązań podatkowych oraz innych przepisów dotyczących podatków jak również ustawy z dnia 8 marca 1990 roku o samorządzie gminnym (</w:t>
      </w:r>
      <w:proofErr w:type="spellStart"/>
      <w:r w:rsidRPr="00B228D5">
        <w:rPr>
          <w:rFonts w:eastAsiaTheme="minorHAnsi" w:cs="Calibri"/>
          <w:sz w:val="20"/>
        </w:rPr>
        <w:t>t.j</w:t>
      </w:r>
      <w:proofErr w:type="spellEnd"/>
      <w:r w:rsidRPr="00B228D5">
        <w:rPr>
          <w:rFonts w:eastAsiaTheme="minorHAnsi" w:cs="Calibri"/>
          <w:sz w:val="20"/>
        </w:rPr>
        <w:t>. Dz</w:t>
      </w:r>
      <w:r w:rsidR="00832FB9" w:rsidRPr="00B228D5">
        <w:rPr>
          <w:rFonts w:eastAsiaTheme="minorHAnsi" w:cs="Calibri"/>
          <w:sz w:val="20"/>
        </w:rPr>
        <w:t>. U. 2020 poz. 713</w:t>
      </w:r>
      <w:r w:rsidRPr="00B228D5">
        <w:rPr>
          <w:rFonts w:eastAsiaTheme="minorHAnsi" w:cs="Calibri"/>
          <w:sz w:val="20"/>
        </w:rPr>
        <w:t xml:space="preserve"> z </w:t>
      </w:r>
      <w:proofErr w:type="spellStart"/>
      <w:r w:rsidRPr="00B228D5">
        <w:rPr>
          <w:rFonts w:eastAsiaTheme="minorHAnsi" w:cs="Calibri"/>
          <w:sz w:val="20"/>
        </w:rPr>
        <w:t>późn</w:t>
      </w:r>
      <w:proofErr w:type="spellEnd"/>
      <w:r w:rsidRPr="00B228D5">
        <w:rPr>
          <w:rFonts w:eastAsiaTheme="minorHAnsi" w:cs="Calibri"/>
          <w:sz w:val="20"/>
        </w:rPr>
        <w:t>. zm.) i ustawy z dnia 27 sierpnia 2009 r. o finansa</w:t>
      </w:r>
      <w:r w:rsidR="00AD540E">
        <w:rPr>
          <w:rFonts w:eastAsiaTheme="minorHAnsi" w:cs="Calibri"/>
          <w:sz w:val="20"/>
        </w:rPr>
        <w:t>ch publicznych (</w:t>
      </w:r>
      <w:proofErr w:type="spellStart"/>
      <w:r w:rsidR="00AD540E">
        <w:rPr>
          <w:rFonts w:eastAsiaTheme="minorHAnsi" w:cs="Calibri"/>
          <w:sz w:val="20"/>
        </w:rPr>
        <w:t>t.j</w:t>
      </w:r>
      <w:proofErr w:type="spellEnd"/>
      <w:r w:rsidR="00AD540E">
        <w:rPr>
          <w:rFonts w:eastAsiaTheme="minorHAnsi" w:cs="Calibri"/>
          <w:sz w:val="20"/>
        </w:rPr>
        <w:t>. Dz. U. 2019 poz. 869</w:t>
      </w:r>
      <w:r w:rsidRPr="00B228D5">
        <w:rPr>
          <w:rFonts w:eastAsiaTheme="minorHAnsi" w:cs="Calibri"/>
          <w:sz w:val="20"/>
        </w:rPr>
        <w:t xml:space="preserve"> z </w:t>
      </w:r>
      <w:proofErr w:type="spellStart"/>
      <w:r w:rsidRPr="00B228D5">
        <w:rPr>
          <w:rFonts w:eastAsiaTheme="minorHAnsi" w:cs="Calibri"/>
          <w:sz w:val="20"/>
        </w:rPr>
        <w:t>późn</w:t>
      </w:r>
      <w:proofErr w:type="spellEnd"/>
      <w:r w:rsidRPr="00B228D5">
        <w:rPr>
          <w:rFonts w:eastAsiaTheme="minorHAnsi" w:cs="Calibri"/>
          <w:sz w:val="20"/>
        </w:rPr>
        <w:t>. zm.). Podanie przez Państwa danych osobowych jest dobrowolne, ale jest warunkiem zawarcia umowy kupna-sprzedaży. Brak podania danych osobowych będzie skutkował brakiem możliwości zawarcia umowy.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 xml:space="preserve">Okres przechowywania </w:t>
      </w:r>
    </w:p>
    <w:p w:rsidR="00541893" w:rsidRPr="00B228D5" w:rsidRDefault="0054189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Okres przechowywania Państwa danych zależy od celu przetwarzania danych:</w:t>
      </w:r>
    </w:p>
    <w:p w:rsidR="00541893" w:rsidRPr="00B228D5" w:rsidRDefault="0054189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- zawarcie i wykonanie umowy - do momentu zakończenia umowy; </w:t>
      </w:r>
    </w:p>
    <w:p w:rsidR="00541893" w:rsidRPr="00B228D5" w:rsidRDefault="0054189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- wypełnienia obowiązku prawnego względem organów publicznych: tak długo jak administrator danych będzie do tego zobligowany przepisem prawa. Na gruncie obecnych przepisów prawa podatkowego jest to okres 5 lat liczonych od końca roku kalendarzowego, w którym powstał obowiązek podatkowy. W związku z wypełnieniem obowiązku prawnego w pozostałym zakresie - zgodnie z przepisami prawa.</w:t>
      </w:r>
    </w:p>
    <w:p w:rsidR="00541893" w:rsidRPr="00B228D5" w:rsidRDefault="0054189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- obrona przed roszczeniami i dochodzenie roszczeń - zgodnie z obowiązującymi przepisami prawa z uwzględnieniem terminów przedawnienia roszczeń określonych w przepisach prawa;</w:t>
      </w:r>
    </w:p>
    <w:p w:rsidR="00541893" w:rsidRPr="00B228D5" w:rsidRDefault="00541893" w:rsidP="00541893">
      <w:pPr>
        <w:spacing w:line="240" w:lineRule="auto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- ściąganie należności - do momentu pełnego rozliczenia. 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Odbiorcy danych osobowych</w:t>
      </w:r>
    </w:p>
    <w:p w:rsidR="00541893" w:rsidRPr="00B228D5" w:rsidRDefault="00541893" w:rsidP="00541893">
      <w:pPr>
        <w:pStyle w:val="Akapitzlist"/>
        <w:spacing w:line="240" w:lineRule="auto"/>
        <w:ind w:left="0" w:firstLine="0"/>
        <w:rPr>
          <w:rFonts w:cs="Calibri"/>
          <w:sz w:val="20"/>
        </w:rPr>
      </w:pPr>
      <w:r w:rsidRPr="00B228D5">
        <w:rPr>
          <w:rFonts w:cs="Calibri"/>
          <w:sz w:val="20"/>
        </w:rPr>
        <w:t xml:space="preserve">Odbiorcami Państwa danych osobowych będą </w:t>
      </w:r>
      <w:r w:rsidRPr="00B228D5">
        <w:rPr>
          <w:sz w:val="20"/>
        </w:rPr>
        <w:t>podmioty, z którymi współpracuje Administrator tj.: dostawcy systemów informatycznych, firma hostingowa, firma zajmująca się obsługą strony internetowej,  podmiot zapewniający asystę i wsparcie techniczne dla systemów informatycznych, firma świadcząca usługi archiwizacji i niszczenia dokumentów, podmiot zapewniający obsługę prawną, podmiot wspierający szkołę  w zakresie obsługi administracyjnej, finansowo-księgowej, organizacyjnej, a także  inne podmioty uprawnione na mocy odrębnych przepisów prawa.</w:t>
      </w:r>
    </w:p>
    <w:p w:rsidR="00127303" w:rsidRPr="00B228D5" w:rsidRDefault="00127303" w:rsidP="00541893">
      <w:pPr>
        <w:numPr>
          <w:ilvl w:val="0"/>
          <w:numId w:val="15"/>
        </w:numPr>
        <w:spacing w:line="240" w:lineRule="auto"/>
        <w:rPr>
          <w:rFonts w:eastAsiaTheme="minorHAnsi" w:cs="Calibri"/>
          <w:b/>
          <w:sz w:val="20"/>
        </w:rPr>
      </w:pPr>
      <w:r w:rsidRPr="00B228D5">
        <w:rPr>
          <w:rFonts w:eastAsiaTheme="minorHAnsi" w:cs="Calibri"/>
          <w:b/>
          <w:sz w:val="20"/>
        </w:rPr>
        <w:t>Prawa związane z przetwarzaniem danych osobowych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Przysługują Państwu następujące prawa związane z przetwarzaniem danych osobowych: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  <w:t>prawo dostępu do danych osobowych (art. 15 RODO),</w:t>
      </w:r>
    </w:p>
    <w:p w:rsidR="00B228D5" w:rsidRPr="00B228D5" w:rsidRDefault="00B228D5" w:rsidP="00B228D5">
      <w:pPr>
        <w:shd w:val="clear" w:color="auto" w:fill="FFFFFF"/>
        <w:spacing w:line="276" w:lineRule="auto"/>
        <w:ind w:left="567" w:hanging="567"/>
        <w:rPr>
          <w:rFonts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</w:r>
      <w:r w:rsidRPr="00B228D5">
        <w:rPr>
          <w:rFonts w:cs="Calibri"/>
          <w:sz w:val="20"/>
        </w:rPr>
        <w:t>prawo do przenoszenia danych osobowych w przypadkach określonych w ogólnym rozporządzeniu o ochronie danych osobowych (art. 20 RODO).</w:t>
      </w:r>
    </w:p>
    <w:p w:rsidR="00127303" w:rsidRPr="00B228D5" w:rsidRDefault="00127303" w:rsidP="00B228D5">
      <w:pPr>
        <w:spacing w:line="240" w:lineRule="auto"/>
        <w:ind w:left="567" w:hanging="567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  <w:t>prawo żądania sprostowania (poprawiania) danych osobowych – w przypadku gdy są nieprawidłowe lub niekompletne (art. 16 RODO),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•</w:t>
      </w:r>
      <w:r w:rsidRPr="00B228D5">
        <w:rPr>
          <w:rFonts w:eastAsiaTheme="minorHAnsi" w:cs="Calibri"/>
          <w:sz w:val="20"/>
        </w:rPr>
        <w:tab/>
        <w:t>prawo żądania ograniczenia przetwarzania danych osobowych (art. 18 RODO),</w:t>
      </w:r>
    </w:p>
    <w:p w:rsidR="00B228D5" w:rsidRPr="00B228D5" w:rsidRDefault="00127303" w:rsidP="00B228D5">
      <w:pPr>
        <w:shd w:val="clear" w:color="auto" w:fill="FFFFFF"/>
        <w:spacing w:line="276" w:lineRule="auto"/>
        <w:ind w:left="567" w:hanging="567"/>
        <w:rPr>
          <w:rFonts w:cs="Calibri"/>
          <w:sz w:val="20"/>
        </w:rPr>
      </w:pPr>
      <w:r w:rsidRPr="00B228D5">
        <w:rPr>
          <w:rFonts w:eastAsiaTheme="minorHAnsi" w:cs="Calibri"/>
          <w:sz w:val="20"/>
        </w:rPr>
        <w:lastRenderedPageBreak/>
        <w:t>•</w:t>
      </w:r>
      <w:r w:rsidRPr="00B228D5">
        <w:rPr>
          <w:rFonts w:eastAsiaTheme="minorHAnsi" w:cs="Calibri"/>
          <w:sz w:val="20"/>
        </w:rPr>
        <w:tab/>
      </w:r>
      <w:r w:rsidR="00B228D5" w:rsidRPr="00B228D5">
        <w:rPr>
          <w:rFonts w:cs="Calibri"/>
          <w:sz w:val="20"/>
        </w:rPr>
        <w:t>prawo do sprzeciwu wobec przetwarzania danych Pani/Pana dotyczących, gdy przetwarzanie danych odbywa się na podstawie art. 6 ust.1 lit f RODO.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 xml:space="preserve">Aby skorzystać z powyższych praw, proszę skontaktować się z naszym inspektorem ochrony danych. 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  <w:u w:val="single"/>
        </w:rPr>
      </w:pPr>
      <w:r w:rsidRPr="00B228D5">
        <w:rPr>
          <w:rFonts w:eastAsiaTheme="minorHAnsi" w:cs="Calibri"/>
          <w:sz w:val="20"/>
          <w:u w:val="single"/>
        </w:rPr>
        <w:t>Prawo wniesienia skargi do organu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Przysługuje Państwu także prawo wniesienia skargi do organu nadzorczego zajmującego się ochroną danych osobowych, tj. Prezesa Urzędu Ochrony Danych Osobowych.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  <w:r w:rsidRPr="00B228D5">
        <w:rPr>
          <w:rFonts w:eastAsiaTheme="minorHAnsi" w:cs="Calibri"/>
          <w:sz w:val="20"/>
        </w:rPr>
        <w:t>Państwa dane osobowe nie będą przekazywane do państwa trzeciego/organizacji międzynarodowej.</w:t>
      </w:r>
    </w:p>
    <w:p w:rsidR="00127303" w:rsidRPr="00B228D5" w:rsidRDefault="00127303" w:rsidP="00541893">
      <w:pPr>
        <w:spacing w:line="240" w:lineRule="auto"/>
        <w:ind w:left="0" w:firstLine="0"/>
        <w:rPr>
          <w:rFonts w:eastAsiaTheme="minorHAnsi" w:cs="Calibri"/>
          <w:sz w:val="20"/>
        </w:rPr>
      </w:pPr>
    </w:p>
    <w:sectPr w:rsidR="00127303" w:rsidRPr="00B228D5" w:rsidSect="006A2A3A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03B" w:rsidRDefault="0056503B">
      <w:pPr>
        <w:spacing w:line="240" w:lineRule="auto"/>
      </w:pPr>
      <w:r>
        <w:separator/>
      </w:r>
    </w:p>
  </w:endnote>
  <w:endnote w:type="continuationSeparator" w:id="0">
    <w:p w:rsidR="0056503B" w:rsidRDefault="00565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39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4F8F" w:rsidRDefault="002B4F8F">
            <w:pPr>
              <w:pStyle w:val="Stopka"/>
              <w:jc w:val="right"/>
            </w:pPr>
            <w:r>
              <w:t xml:space="preserve">Strona </w:t>
            </w:r>
            <w:r w:rsidR="00A06D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06DCC">
              <w:rPr>
                <w:b/>
                <w:bCs/>
                <w:sz w:val="24"/>
                <w:szCs w:val="24"/>
              </w:rPr>
              <w:fldChar w:fldCharType="separate"/>
            </w:r>
            <w:r w:rsidR="00AD540E">
              <w:rPr>
                <w:b/>
                <w:bCs/>
                <w:noProof/>
              </w:rPr>
              <w:t>1</w:t>
            </w:r>
            <w:r w:rsidR="00A06DC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6D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06DCC">
              <w:rPr>
                <w:b/>
                <w:bCs/>
                <w:sz w:val="24"/>
                <w:szCs w:val="24"/>
              </w:rPr>
              <w:fldChar w:fldCharType="separate"/>
            </w:r>
            <w:r w:rsidR="00AD540E">
              <w:rPr>
                <w:b/>
                <w:bCs/>
                <w:noProof/>
              </w:rPr>
              <w:t>2</w:t>
            </w:r>
            <w:r w:rsidR="00A06D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03B" w:rsidRDefault="0056503B">
      <w:pPr>
        <w:spacing w:line="240" w:lineRule="auto"/>
      </w:pPr>
      <w:r>
        <w:separator/>
      </w:r>
    </w:p>
  </w:footnote>
  <w:footnote w:type="continuationSeparator" w:id="0">
    <w:p w:rsidR="0056503B" w:rsidRDefault="005650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2EEC"/>
    <w:multiLevelType w:val="hybridMultilevel"/>
    <w:tmpl w:val="7C1CB7E2"/>
    <w:lvl w:ilvl="0" w:tplc="66B81FD4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00124"/>
    <w:multiLevelType w:val="hybridMultilevel"/>
    <w:tmpl w:val="2F66C7A4"/>
    <w:lvl w:ilvl="0" w:tplc="65FCD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B7A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478A7"/>
    <w:rsid w:val="00054A8E"/>
    <w:rsid w:val="00055AC5"/>
    <w:rsid w:val="00056CAA"/>
    <w:rsid w:val="0006229B"/>
    <w:rsid w:val="0006579C"/>
    <w:rsid w:val="00072E55"/>
    <w:rsid w:val="000742C6"/>
    <w:rsid w:val="0008309B"/>
    <w:rsid w:val="00084204"/>
    <w:rsid w:val="000901D1"/>
    <w:rsid w:val="000A1E25"/>
    <w:rsid w:val="000A214B"/>
    <w:rsid w:val="000B5256"/>
    <w:rsid w:val="000B5CF7"/>
    <w:rsid w:val="000D6CBE"/>
    <w:rsid w:val="000D7A81"/>
    <w:rsid w:val="000E18A5"/>
    <w:rsid w:val="000F2850"/>
    <w:rsid w:val="000F3CF0"/>
    <w:rsid w:val="000F729F"/>
    <w:rsid w:val="00106DC3"/>
    <w:rsid w:val="001108CB"/>
    <w:rsid w:val="00127303"/>
    <w:rsid w:val="0013316D"/>
    <w:rsid w:val="001351AF"/>
    <w:rsid w:val="001379A0"/>
    <w:rsid w:val="00145BA1"/>
    <w:rsid w:val="00151407"/>
    <w:rsid w:val="00151573"/>
    <w:rsid w:val="00153980"/>
    <w:rsid w:val="0017570D"/>
    <w:rsid w:val="001807D6"/>
    <w:rsid w:val="00183B7E"/>
    <w:rsid w:val="001856E5"/>
    <w:rsid w:val="001A2A29"/>
    <w:rsid w:val="001B3C82"/>
    <w:rsid w:val="001B5077"/>
    <w:rsid w:val="001B6A60"/>
    <w:rsid w:val="001C4607"/>
    <w:rsid w:val="001C5B7E"/>
    <w:rsid w:val="001E24A0"/>
    <w:rsid w:val="001E2F9E"/>
    <w:rsid w:val="001F1160"/>
    <w:rsid w:val="001F4036"/>
    <w:rsid w:val="00204E6A"/>
    <w:rsid w:val="002118FB"/>
    <w:rsid w:val="00215D34"/>
    <w:rsid w:val="00217EC7"/>
    <w:rsid w:val="00255469"/>
    <w:rsid w:val="00257338"/>
    <w:rsid w:val="00262D7D"/>
    <w:rsid w:val="002630B1"/>
    <w:rsid w:val="002A049F"/>
    <w:rsid w:val="002A11E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D21DD"/>
    <w:rsid w:val="002E6DC3"/>
    <w:rsid w:val="002F0292"/>
    <w:rsid w:val="002F0476"/>
    <w:rsid w:val="002F3380"/>
    <w:rsid w:val="002F7AA0"/>
    <w:rsid w:val="00314075"/>
    <w:rsid w:val="00321E37"/>
    <w:rsid w:val="0032575D"/>
    <w:rsid w:val="00342199"/>
    <w:rsid w:val="00345EDA"/>
    <w:rsid w:val="00360C5E"/>
    <w:rsid w:val="00361A47"/>
    <w:rsid w:val="003823FC"/>
    <w:rsid w:val="00384018"/>
    <w:rsid w:val="003A0531"/>
    <w:rsid w:val="003B37B4"/>
    <w:rsid w:val="003B64CA"/>
    <w:rsid w:val="003C4076"/>
    <w:rsid w:val="003C726E"/>
    <w:rsid w:val="003C7C7D"/>
    <w:rsid w:val="003E33C3"/>
    <w:rsid w:val="003E4768"/>
    <w:rsid w:val="003E4E00"/>
    <w:rsid w:val="003F1F3D"/>
    <w:rsid w:val="003F3531"/>
    <w:rsid w:val="0041278C"/>
    <w:rsid w:val="00412E11"/>
    <w:rsid w:val="004325A0"/>
    <w:rsid w:val="00443CC0"/>
    <w:rsid w:val="00443F2A"/>
    <w:rsid w:val="00444F63"/>
    <w:rsid w:val="00454E04"/>
    <w:rsid w:val="004572FD"/>
    <w:rsid w:val="00463689"/>
    <w:rsid w:val="00467598"/>
    <w:rsid w:val="00485CD6"/>
    <w:rsid w:val="004878DB"/>
    <w:rsid w:val="00496A0F"/>
    <w:rsid w:val="004A1DD7"/>
    <w:rsid w:val="004B4294"/>
    <w:rsid w:val="004B56E0"/>
    <w:rsid w:val="004C3EFF"/>
    <w:rsid w:val="004D68BC"/>
    <w:rsid w:val="004E0A6A"/>
    <w:rsid w:val="004E1088"/>
    <w:rsid w:val="004E2EDE"/>
    <w:rsid w:val="004F0D76"/>
    <w:rsid w:val="004F6B23"/>
    <w:rsid w:val="0050449F"/>
    <w:rsid w:val="005147DB"/>
    <w:rsid w:val="00531804"/>
    <w:rsid w:val="00541893"/>
    <w:rsid w:val="00541916"/>
    <w:rsid w:val="00545EA5"/>
    <w:rsid w:val="00554174"/>
    <w:rsid w:val="005566FB"/>
    <w:rsid w:val="00561DDA"/>
    <w:rsid w:val="0056503B"/>
    <w:rsid w:val="00565FEB"/>
    <w:rsid w:val="005765EF"/>
    <w:rsid w:val="00582DB5"/>
    <w:rsid w:val="005867D7"/>
    <w:rsid w:val="00591FB3"/>
    <w:rsid w:val="005A21E0"/>
    <w:rsid w:val="005A3796"/>
    <w:rsid w:val="005A3BFF"/>
    <w:rsid w:val="005C119B"/>
    <w:rsid w:val="005C2B51"/>
    <w:rsid w:val="005D20F1"/>
    <w:rsid w:val="005D55CF"/>
    <w:rsid w:val="005E000E"/>
    <w:rsid w:val="005E458F"/>
    <w:rsid w:val="005F06CE"/>
    <w:rsid w:val="005F2B8E"/>
    <w:rsid w:val="00602D7D"/>
    <w:rsid w:val="00610764"/>
    <w:rsid w:val="006167EF"/>
    <w:rsid w:val="00621E86"/>
    <w:rsid w:val="00623CA9"/>
    <w:rsid w:val="00623F14"/>
    <w:rsid w:val="0062446F"/>
    <w:rsid w:val="00641A90"/>
    <w:rsid w:val="00643556"/>
    <w:rsid w:val="00650BF9"/>
    <w:rsid w:val="00652EFB"/>
    <w:rsid w:val="00653698"/>
    <w:rsid w:val="006651E9"/>
    <w:rsid w:val="00677189"/>
    <w:rsid w:val="00681547"/>
    <w:rsid w:val="006823C2"/>
    <w:rsid w:val="006A0594"/>
    <w:rsid w:val="006A1689"/>
    <w:rsid w:val="006A2A3A"/>
    <w:rsid w:val="006B04DC"/>
    <w:rsid w:val="006B14B6"/>
    <w:rsid w:val="006C052C"/>
    <w:rsid w:val="006C0552"/>
    <w:rsid w:val="006C29E3"/>
    <w:rsid w:val="006C37CE"/>
    <w:rsid w:val="006C660C"/>
    <w:rsid w:val="006D0D0D"/>
    <w:rsid w:val="006D0F8B"/>
    <w:rsid w:val="006D2504"/>
    <w:rsid w:val="006D4765"/>
    <w:rsid w:val="006E0092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3255B"/>
    <w:rsid w:val="00733B6E"/>
    <w:rsid w:val="00736DAA"/>
    <w:rsid w:val="00741FA9"/>
    <w:rsid w:val="007467E2"/>
    <w:rsid w:val="00755D27"/>
    <w:rsid w:val="007568ED"/>
    <w:rsid w:val="007609AC"/>
    <w:rsid w:val="0077077C"/>
    <w:rsid w:val="00774A7D"/>
    <w:rsid w:val="00784ADD"/>
    <w:rsid w:val="0078653B"/>
    <w:rsid w:val="0079787C"/>
    <w:rsid w:val="007A35C5"/>
    <w:rsid w:val="007C625E"/>
    <w:rsid w:val="007D552B"/>
    <w:rsid w:val="007D58FB"/>
    <w:rsid w:val="007E72E2"/>
    <w:rsid w:val="007F6A4E"/>
    <w:rsid w:val="00803BC7"/>
    <w:rsid w:val="00804162"/>
    <w:rsid w:val="00810221"/>
    <w:rsid w:val="00821CE9"/>
    <w:rsid w:val="008220D2"/>
    <w:rsid w:val="00822C09"/>
    <w:rsid w:val="00822DFE"/>
    <w:rsid w:val="008236F0"/>
    <w:rsid w:val="008275F1"/>
    <w:rsid w:val="00832FB9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802B3"/>
    <w:rsid w:val="00886967"/>
    <w:rsid w:val="008926E6"/>
    <w:rsid w:val="008B4BFD"/>
    <w:rsid w:val="008C5F18"/>
    <w:rsid w:val="008C7C0C"/>
    <w:rsid w:val="008E0065"/>
    <w:rsid w:val="008E0C60"/>
    <w:rsid w:val="008E1CDF"/>
    <w:rsid w:val="008F525B"/>
    <w:rsid w:val="00911587"/>
    <w:rsid w:val="009172C4"/>
    <w:rsid w:val="00925EF3"/>
    <w:rsid w:val="00925FCF"/>
    <w:rsid w:val="00933630"/>
    <w:rsid w:val="009342A7"/>
    <w:rsid w:val="00935CA4"/>
    <w:rsid w:val="00935FB0"/>
    <w:rsid w:val="009473C7"/>
    <w:rsid w:val="009554C8"/>
    <w:rsid w:val="00956A76"/>
    <w:rsid w:val="00987B3E"/>
    <w:rsid w:val="009932E3"/>
    <w:rsid w:val="009A021C"/>
    <w:rsid w:val="009A275E"/>
    <w:rsid w:val="009A431C"/>
    <w:rsid w:val="009B4DB4"/>
    <w:rsid w:val="009B5C5C"/>
    <w:rsid w:val="009B6A3B"/>
    <w:rsid w:val="009D4ACD"/>
    <w:rsid w:val="009D7FF5"/>
    <w:rsid w:val="009E46E6"/>
    <w:rsid w:val="009F0C77"/>
    <w:rsid w:val="009F24C6"/>
    <w:rsid w:val="009F4692"/>
    <w:rsid w:val="00A02075"/>
    <w:rsid w:val="00A0454D"/>
    <w:rsid w:val="00A06DCC"/>
    <w:rsid w:val="00A1213F"/>
    <w:rsid w:val="00A128B1"/>
    <w:rsid w:val="00A15B5A"/>
    <w:rsid w:val="00A34F71"/>
    <w:rsid w:val="00A373DB"/>
    <w:rsid w:val="00A37F44"/>
    <w:rsid w:val="00A470DE"/>
    <w:rsid w:val="00A63984"/>
    <w:rsid w:val="00A643AB"/>
    <w:rsid w:val="00A677CC"/>
    <w:rsid w:val="00A80EF7"/>
    <w:rsid w:val="00A833F7"/>
    <w:rsid w:val="00A86596"/>
    <w:rsid w:val="00A8783B"/>
    <w:rsid w:val="00AA5F77"/>
    <w:rsid w:val="00AB4F6A"/>
    <w:rsid w:val="00AC543C"/>
    <w:rsid w:val="00AC70CE"/>
    <w:rsid w:val="00AC710A"/>
    <w:rsid w:val="00AD057D"/>
    <w:rsid w:val="00AD540E"/>
    <w:rsid w:val="00AD77A9"/>
    <w:rsid w:val="00AF3E9B"/>
    <w:rsid w:val="00AF6698"/>
    <w:rsid w:val="00B06EBA"/>
    <w:rsid w:val="00B13511"/>
    <w:rsid w:val="00B2246F"/>
    <w:rsid w:val="00B228D5"/>
    <w:rsid w:val="00B22E9E"/>
    <w:rsid w:val="00B2344E"/>
    <w:rsid w:val="00B31A30"/>
    <w:rsid w:val="00B33E96"/>
    <w:rsid w:val="00B34DE2"/>
    <w:rsid w:val="00B4081F"/>
    <w:rsid w:val="00B42F0D"/>
    <w:rsid w:val="00B50D28"/>
    <w:rsid w:val="00B51328"/>
    <w:rsid w:val="00B669F3"/>
    <w:rsid w:val="00B80D57"/>
    <w:rsid w:val="00B826F0"/>
    <w:rsid w:val="00B90100"/>
    <w:rsid w:val="00BA3B0C"/>
    <w:rsid w:val="00BA42A9"/>
    <w:rsid w:val="00BA7D83"/>
    <w:rsid w:val="00BB2FEA"/>
    <w:rsid w:val="00BB3865"/>
    <w:rsid w:val="00BB3F2C"/>
    <w:rsid w:val="00BB4CFD"/>
    <w:rsid w:val="00BC516E"/>
    <w:rsid w:val="00BE1ECC"/>
    <w:rsid w:val="00BE27E8"/>
    <w:rsid w:val="00BF0393"/>
    <w:rsid w:val="00C064FF"/>
    <w:rsid w:val="00C06A88"/>
    <w:rsid w:val="00C2323C"/>
    <w:rsid w:val="00C25A12"/>
    <w:rsid w:val="00C27B4C"/>
    <w:rsid w:val="00C31CDF"/>
    <w:rsid w:val="00C645BC"/>
    <w:rsid w:val="00C75C12"/>
    <w:rsid w:val="00C8578B"/>
    <w:rsid w:val="00CA3906"/>
    <w:rsid w:val="00CB0BF2"/>
    <w:rsid w:val="00CB15F4"/>
    <w:rsid w:val="00CB2CC9"/>
    <w:rsid w:val="00CE37E7"/>
    <w:rsid w:val="00CF7789"/>
    <w:rsid w:val="00CF7A0C"/>
    <w:rsid w:val="00D03A95"/>
    <w:rsid w:val="00D0589F"/>
    <w:rsid w:val="00D07C67"/>
    <w:rsid w:val="00D20EA1"/>
    <w:rsid w:val="00D23CF2"/>
    <w:rsid w:val="00D25FA2"/>
    <w:rsid w:val="00D3333D"/>
    <w:rsid w:val="00D4694F"/>
    <w:rsid w:val="00D46D27"/>
    <w:rsid w:val="00D526B6"/>
    <w:rsid w:val="00D5494D"/>
    <w:rsid w:val="00D54E17"/>
    <w:rsid w:val="00D63641"/>
    <w:rsid w:val="00D65C54"/>
    <w:rsid w:val="00D723E3"/>
    <w:rsid w:val="00D76085"/>
    <w:rsid w:val="00D84EBB"/>
    <w:rsid w:val="00D95997"/>
    <w:rsid w:val="00D963F4"/>
    <w:rsid w:val="00D96441"/>
    <w:rsid w:val="00DB01D6"/>
    <w:rsid w:val="00DD06C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2D62"/>
    <w:rsid w:val="00E72ED8"/>
    <w:rsid w:val="00E77473"/>
    <w:rsid w:val="00E84439"/>
    <w:rsid w:val="00EA1D61"/>
    <w:rsid w:val="00EA1DB3"/>
    <w:rsid w:val="00EA29A3"/>
    <w:rsid w:val="00EA50F5"/>
    <w:rsid w:val="00EB0654"/>
    <w:rsid w:val="00EB0EB3"/>
    <w:rsid w:val="00EB10A2"/>
    <w:rsid w:val="00EC43C7"/>
    <w:rsid w:val="00EC4511"/>
    <w:rsid w:val="00ED0669"/>
    <w:rsid w:val="00EE52CC"/>
    <w:rsid w:val="00EF09AC"/>
    <w:rsid w:val="00EF14A0"/>
    <w:rsid w:val="00EF31AD"/>
    <w:rsid w:val="00EF68C8"/>
    <w:rsid w:val="00F11562"/>
    <w:rsid w:val="00F16B68"/>
    <w:rsid w:val="00F16BD8"/>
    <w:rsid w:val="00F21DC2"/>
    <w:rsid w:val="00F235F1"/>
    <w:rsid w:val="00F24851"/>
    <w:rsid w:val="00F25690"/>
    <w:rsid w:val="00F33DBF"/>
    <w:rsid w:val="00F406D8"/>
    <w:rsid w:val="00F514F2"/>
    <w:rsid w:val="00F519BC"/>
    <w:rsid w:val="00F816D7"/>
    <w:rsid w:val="00F85DF0"/>
    <w:rsid w:val="00F87647"/>
    <w:rsid w:val="00F93A75"/>
    <w:rsid w:val="00F96397"/>
    <w:rsid w:val="00FA0C9A"/>
    <w:rsid w:val="00FA2053"/>
    <w:rsid w:val="00FA20F9"/>
    <w:rsid w:val="00FA2D90"/>
    <w:rsid w:val="00FA376C"/>
    <w:rsid w:val="00FA4B8F"/>
    <w:rsid w:val="00FB3964"/>
    <w:rsid w:val="00FB3976"/>
    <w:rsid w:val="00FB5C2D"/>
    <w:rsid w:val="00FB7E3D"/>
    <w:rsid w:val="00FC24E2"/>
    <w:rsid w:val="00FD56CB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0F43F-DB9E-4F2E-B96E-083FC87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uba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89E1-7E5C-4E85-8701-9196885B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</dc:creator>
  <cp:keywords/>
  <dc:description/>
  <cp:lastModifiedBy>Marsi</cp:lastModifiedBy>
  <cp:revision>2</cp:revision>
  <cp:lastPrinted>2019-06-01T07:31:00Z</cp:lastPrinted>
  <dcterms:created xsi:type="dcterms:W3CDTF">2020-09-20T15:14:00Z</dcterms:created>
  <dcterms:modified xsi:type="dcterms:W3CDTF">2020-09-20T15:14:00Z</dcterms:modified>
</cp:coreProperties>
</file>